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7EE9" w:rsidRPr="00407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"/>
        <w:jc w:val="right"/>
        <w:rPr>
          <w:rFonts w:asciiTheme="minorEastAsia" w:hAnsiTheme="minorEastAsia"/>
          <w:color w:val="000000"/>
        </w:rPr>
      </w:pPr>
      <w:r w:rsidRPr="0040757F">
        <w:rPr>
          <w:rFonts w:asciiTheme="minorEastAsia" w:hAnsiTheme="minorEastAsia"/>
          <w:color w:val="000000"/>
        </w:rPr>
        <w:t>202</w:t>
      </w:r>
      <w:r w:rsidRPr="0040757F">
        <w:rPr>
          <w:rFonts w:asciiTheme="minorEastAsia" w:hAnsiTheme="minorEastAsia"/>
        </w:rPr>
        <w:t>2</w:t>
      </w:r>
      <w:r w:rsidRPr="0040757F">
        <w:rPr>
          <w:rFonts w:asciiTheme="minorEastAsia" w:hAnsiTheme="minorEastAsia" w:cs="Arial Unicode MS"/>
          <w:color w:val="000000"/>
        </w:rPr>
        <w:t>年11月</w:t>
      </w:r>
      <w:r w:rsidRPr="0040757F">
        <w:rPr>
          <w:rFonts w:asciiTheme="minorEastAsia" w:hAnsiTheme="minorEastAsia"/>
        </w:rPr>
        <w:t>1</w:t>
      </w:r>
      <w:r w:rsidRPr="0040757F">
        <w:rPr>
          <w:rFonts w:asciiTheme="minorEastAsia" w:hAnsiTheme="minorEastAsia" w:cs="Arial Unicode MS"/>
          <w:color w:val="000000"/>
        </w:rPr>
        <w:t xml:space="preserve">日 </w:t>
      </w:r>
    </w:p>
    <w:p w14:paraId="00000002" w14:textId="77777777" w:rsidR="008E7EE9" w:rsidRPr="00407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40757F">
        <w:rPr>
          <w:rFonts w:asciiTheme="minorEastAsia" w:hAnsiTheme="minorEastAsia" w:cs="Arial Unicode MS"/>
          <w:color w:val="000000"/>
          <w:sz w:val="28"/>
          <w:szCs w:val="28"/>
        </w:rPr>
        <w:t>『政治学研究』第6</w:t>
      </w:r>
      <w:r w:rsidRPr="0040757F">
        <w:rPr>
          <w:rFonts w:asciiTheme="minorEastAsia" w:hAnsiTheme="minorEastAsia"/>
          <w:sz w:val="28"/>
          <w:szCs w:val="28"/>
        </w:rPr>
        <w:t>9</w:t>
      </w:r>
      <w:r w:rsidRPr="0040757F">
        <w:rPr>
          <w:rFonts w:asciiTheme="minorEastAsia" w:hAnsiTheme="minorEastAsia" w:cs="Arial Unicode MS"/>
          <w:color w:val="000000"/>
          <w:sz w:val="28"/>
          <w:szCs w:val="28"/>
        </w:rPr>
        <w:t xml:space="preserve">号 応募要領 </w:t>
      </w:r>
    </w:p>
    <w:p w14:paraId="00000003" w14:textId="77777777" w:rsidR="008E7EE9" w:rsidRPr="00407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-5"/>
        <w:jc w:val="right"/>
        <w:rPr>
          <w:rFonts w:asciiTheme="minorEastAsia" w:hAnsiTheme="minorEastAsia"/>
          <w:color w:val="000000"/>
        </w:rPr>
      </w:pPr>
      <w:r w:rsidRPr="0040757F">
        <w:rPr>
          <w:rFonts w:asciiTheme="minorEastAsia" w:hAnsiTheme="minorEastAsia" w:cs="Arial Unicode MS"/>
          <w:color w:val="000000"/>
        </w:rPr>
        <w:t xml:space="preserve">政治学科ゼミナール委員会 </w:t>
      </w:r>
    </w:p>
    <w:p w14:paraId="00000004" w14:textId="77777777" w:rsidR="008E7EE9" w:rsidRPr="0040757F" w:rsidRDefault="00000000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399" w:lineRule="auto"/>
        <w:ind w:left="11" w:right="57"/>
        <w:rPr>
          <w:rFonts w:asciiTheme="minorEastAsia" w:hAnsiTheme="minorEastAsia"/>
          <w:color w:val="000000"/>
        </w:rPr>
      </w:pPr>
      <w:r w:rsidRPr="0040757F">
        <w:rPr>
          <w:rFonts w:asciiTheme="minorEastAsia" w:hAnsiTheme="minorEastAsia" w:cs="Arial Unicode MS"/>
          <w:color w:val="000000"/>
        </w:rPr>
        <w:t>『政治学研究』第6</w:t>
      </w:r>
      <w:r w:rsidRPr="0040757F">
        <w:rPr>
          <w:rFonts w:asciiTheme="minorEastAsia" w:hAnsiTheme="minorEastAsia"/>
        </w:rPr>
        <w:t>9</w:t>
      </w:r>
      <w:r w:rsidRPr="0040757F">
        <w:rPr>
          <w:rFonts w:asciiTheme="minorEastAsia" w:hAnsiTheme="minorEastAsia" w:cs="Arial Unicode MS"/>
          <w:color w:val="000000"/>
        </w:rPr>
        <w:t xml:space="preserve">号の原稿を募集します。投稿を希望する者は、下記の要領に従って応募し、 投稿規程、執筆要領を順守して原稿を提出してください。 </w:t>
      </w:r>
    </w:p>
    <w:p w14:paraId="00000005" w14:textId="77777777" w:rsidR="008E7EE9" w:rsidRPr="00407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jc w:val="center"/>
        <w:rPr>
          <w:rFonts w:asciiTheme="minorEastAsia" w:hAnsiTheme="minorEastAsia"/>
          <w:color w:val="000000"/>
        </w:rPr>
      </w:pPr>
      <w:r w:rsidRPr="0040757F">
        <w:rPr>
          <w:rFonts w:asciiTheme="minorEastAsia" w:hAnsiTheme="minorEastAsia" w:cs="Arial Unicode MS"/>
          <w:color w:val="000000"/>
        </w:rPr>
        <w:t xml:space="preserve">記 </w:t>
      </w:r>
    </w:p>
    <w:p w14:paraId="00000006" w14:textId="01382872" w:rsidR="008E7EE9" w:rsidRPr="0040757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40" w:lineRule="auto"/>
        <w:ind w:left="20"/>
        <w:rPr>
          <w:rFonts w:asciiTheme="minorEastAsia" w:hAnsiTheme="minorEastAsia"/>
          <w:color w:val="000000"/>
        </w:rPr>
      </w:pPr>
      <w:r w:rsidRPr="0040757F">
        <w:rPr>
          <w:rFonts w:asciiTheme="minorEastAsia" w:hAnsiTheme="minorEastAsia" w:cs="Arial Unicode MS"/>
          <w:color w:val="000000"/>
        </w:rPr>
        <w:t>○応募締切 20</w:t>
      </w:r>
      <w:r w:rsidR="00A24043" w:rsidRPr="0040757F">
        <w:rPr>
          <w:rFonts w:asciiTheme="minorEastAsia" w:hAnsiTheme="minorEastAsia" w:cs="Arial Unicode MS"/>
          <w:color w:val="000000"/>
        </w:rPr>
        <w:t>2</w:t>
      </w:r>
      <w:r w:rsidRPr="0040757F">
        <w:rPr>
          <w:rFonts w:asciiTheme="minorEastAsia" w:hAnsiTheme="minorEastAsia" w:cs="Arial Unicode MS"/>
          <w:color w:val="000000"/>
        </w:rPr>
        <w:t>2年12月1</w:t>
      </w:r>
      <w:r w:rsidRPr="0040757F">
        <w:rPr>
          <w:rFonts w:asciiTheme="minorEastAsia" w:hAnsiTheme="minorEastAsia"/>
        </w:rPr>
        <w:t>6</w:t>
      </w:r>
      <w:r w:rsidRPr="0040757F">
        <w:rPr>
          <w:rFonts w:asciiTheme="minorEastAsia" w:hAnsiTheme="minorEastAsia" w:cs="Arial Unicode MS"/>
          <w:color w:val="000000"/>
        </w:rPr>
        <w:t xml:space="preserve">日（金） </w:t>
      </w:r>
    </w:p>
    <w:p w14:paraId="42644F6C" w14:textId="77777777" w:rsidR="0040757F" w:rsidRDefault="0040757F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right="195" w:firstLine="20"/>
        <w:rPr>
          <w:rFonts w:asciiTheme="minorEastAsia" w:hAnsiTheme="minorEastAsia" w:cs="Arial Unicode MS"/>
          <w:color w:val="000000"/>
        </w:rPr>
      </w:pPr>
    </w:p>
    <w:p w14:paraId="00000008" w14:textId="1607C02E" w:rsidR="008E7EE9" w:rsidRPr="0040757F" w:rsidRDefault="00000000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right="195" w:firstLine="20"/>
        <w:rPr>
          <w:rFonts w:asciiTheme="minorEastAsia" w:hAnsiTheme="minorEastAsia"/>
          <w:color w:val="1155CC"/>
          <w:u w:val="single"/>
        </w:rPr>
      </w:pPr>
      <w:r w:rsidRPr="0040757F">
        <w:rPr>
          <w:rFonts w:asciiTheme="minorEastAsia" w:hAnsiTheme="minorEastAsia" w:cs="Arial Unicode MS"/>
          <w:color w:val="000000"/>
        </w:rPr>
        <w:t>○応募方法 所定の応募用紙に必要事項を記入の上、期日までに政治学研究編集担当へ提出してください。応募方法の詳細については、「応募注意事項」を参照してください。応募用紙は政治学科ゼミナール委員会ＨＰからダウンロードできます。</w:t>
      </w:r>
      <w:r w:rsidR="0040757F">
        <w:rPr>
          <w:rFonts w:asciiTheme="minorEastAsia" w:hAnsiTheme="minorEastAsia" w:cs="Arial Unicode MS"/>
          <w:color w:val="000000"/>
        </w:rPr>
        <w:br/>
      </w:r>
      <w:r w:rsidRPr="0040757F">
        <w:rPr>
          <w:rFonts w:asciiTheme="minorEastAsia" w:hAnsiTheme="minorEastAsia" w:cs="Arial Unicode MS"/>
          <w:color w:val="000000"/>
        </w:rPr>
        <w:t xml:space="preserve">ＨＰアドレス: </w:t>
      </w:r>
      <w:hyperlink r:id="rId4" w:history="1">
        <w:r w:rsidR="0040757F" w:rsidRPr="0009752E">
          <w:rPr>
            <w:rStyle w:val="a5"/>
            <w:rFonts w:asciiTheme="minorEastAsia" w:hAnsiTheme="minorEastAsia"/>
          </w:rPr>
          <w:t>https://keiolaw.org/information_seiji/information_category/kenkyu</w:t>
        </w:r>
      </w:hyperlink>
    </w:p>
    <w:p w14:paraId="053D26D7" w14:textId="77777777" w:rsidR="0040757F" w:rsidRDefault="0040757F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right="195" w:firstLine="20"/>
        <w:rPr>
          <w:rFonts w:asciiTheme="minorEastAsia" w:hAnsiTheme="minorEastAsia" w:cs="Arial Unicode MS"/>
          <w:color w:val="000000"/>
        </w:rPr>
      </w:pPr>
    </w:p>
    <w:p w14:paraId="2913B995" w14:textId="366254BF" w:rsidR="0040757F" w:rsidRDefault="00000000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right="195" w:firstLine="20"/>
        <w:rPr>
          <w:rFonts w:asciiTheme="minorEastAsia" w:hAnsiTheme="minorEastAsia" w:cs="Arial Unicode MS"/>
          <w:color w:val="000000"/>
        </w:rPr>
      </w:pPr>
      <w:r w:rsidRPr="0040757F">
        <w:rPr>
          <w:rFonts w:asciiTheme="minorEastAsia" w:hAnsiTheme="minorEastAsia" w:cs="Arial Unicode MS"/>
          <w:color w:val="000000"/>
        </w:rPr>
        <w:t>○原稿提出締切 202</w:t>
      </w:r>
      <w:r w:rsidR="00E87FBF">
        <w:rPr>
          <w:rFonts w:asciiTheme="minorEastAsia" w:hAnsiTheme="minorEastAsia" w:cs="Arial Unicode MS"/>
          <w:color w:val="000000"/>
        </w:rPr>
        <w:t>3</w:t>
      </w:r>
      <w:r w:rsidRPr="0040757F">
        <w:rPr>
          <w:rFonts w:asciiTheme="minorEastAsia" w:hAnsiTheme="minorEastAsia" w:cs="Arial Unicode MS"/>
          <w:color w:val="000000"/>
        </w:rPr>
        <w:t>年1月2</w:t>
      </w:r>
      <w:r w:rsidRPr="0040757F">
        <w:rPr>
          <w:rFonts w:asciiTheme="minorEastAsia" w:hAnsiTheme="minorEastAsia"/>
        </w:rPr>
        <w:t>0</w:t>
      </w:r>
      <w:r w:rsidRPr="0040757F">
        <w:rPr>
          <w:rFonts w:asciiTheme="minorEastAsia" w:hAnsiTheme="minorEastAsia" w:cs="Arial Unicode MS"/>
          <w:color w:val="000000"/>
        </w:rPr>
        <w:t xml:space="preserve">日（金） </w:t>
      </w:r>
      <w:r w:rsidRPr="0040757F">
        <w:rPr>
          <w:rFonts w:asciiTheme="minorEastAsia" w:hAnsiTheme="minorEastAsia"/>
        </w:rPr>
        <w:br/>
      </w:r>
      <w:r w:rsidRPr="0040757F">
        <w:rPr>
          <w:rFonts w:asciiTheme="minorEastAsia" w:hAnsiTheme="minorEastAsia" w:cs="Arial Unicode MS"/>
          <w:color w:val="000000"/>
        </w:rPr>
        <w:t>※投稿規程、執筆要領は政治学科ゼミナール委員会ＨＰから閲覧できます。</w:t>
      </w:r>
      <w:r w:rsidR="0040757F" w:rsidRPr="0040757F">
        <w:rPr>
          <w:rFonts w:asciiTheme="minorEastAsia" w:hAnsiTheme="minorEastAsia"/>
          <w:color w:val="000000"/>
        </w:rPr>
        <w:br/>
      </w:r>
    </w:p>
    <w:p w14:paraId="628129C0" w14:textId="1D47AA3E" w:rsidR="0040757F" w:rsidRPr="0040757F" w:rsidRDefault="00000000" w:rsidP="00407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right="195" w:firstLine="20"/>
        <w:rPr>
          <w:rFonts w:asciiTheme="minorEastAsia" w:hAnsiTheme="minorEastAsia" w:hint="eastAsia"/>
        </w:rPr>
      </w:pPr>
      <w:r w:rsidRPr="0040757F">
        <w:rPr>
          <w:rFonts w:asciiTheme="minorEastAsia" w:hAnsiTheme="minorEastAsia" w:cs="Arial Unicode MS"/>
          <w:color w:val="000000"/>
        </w:rPr>
        <w:t>○問い合わせ先 政治学研究編集担当：</w:t>
      </w:r>
      <w:r w:rsidR="0040757F" w:rsidRPr="0040757F">
        <w:rPr>
          <w:rFonts w:asciiTheme="minorEastAsia" w:hAnsiTheme="minorEastAsia" w:cs="Arial Unicode MS"/>
          <w:color w:val="000000"/>
        </w:rPr>
        <w:br/>
      </w:r>
      <w:r w:rsidRPr="0040757F">
        <w:rPr>
          <w:rFonts w:asciiTheme="minorEastAsia" w:hAnsiTheme="minorEastAsia" w:cs="Arial Unicode MS"/>
        </w:rPr>
        <w:t>矢島向日葵</w:t>
      </w:r>
      <w:r w:rsidRPr="0040757F">
        <w:rPr>
          <w:rFonts w:asciiTheme="minorEastAsia" w:hAnsiTheme="minorEastAsia"/>
          <w:color w:val="000000"/>
        </w:rPr>
        <w:t>(</w:t>
      </w:r>
      <w:r w:rsidRPr="0040757F">
        <w:rPr>
          <w:rFonts w:asciiTheme="minorEastAsia" w:hAnsiTheme="minorEastAsia" w:cs="Arial Unicode MS"/>
        </w:rPr>
        <w:t>細谷雄一</w:t>
      </w:r>
      <w:r w:rsidRPr="0040757F">
        <w:rPr>
          <w:rFonts w:asciiTheme="minorEastAsia" w:hAnsiTheme="minorEastAsia" w:cs="Arial Unicode MS"/>
          <w:color w:val="000000"/>
        </w:rPr>
        <w:t>研究会）</w:t>
      </w:r>
      <w:r w:rsidRPr="0040757F">
        <w:rPr>
          <w:rFonts w:asciiTheme="minorEastAsia" w:hAnsiTheme="minorEastAsia" w:cs="Arial Unicode MS"/>
        </w:rPr>
        <w:t>、南雲 晴輝</w:t>
      </w:r>
      <w:r w:rsidRPr="0040757F">
        <w:rPr>
          <w:rFonts w:asciiTheme="minorEastAsia" w:hAnsiTheme="minorEastAsia" w:cs="Arial Unicode MS"/>
          <w:color w:val="000000"/>
        </w:rPr>
        <w:t>（</w:t>
      </w:r>
      <w:r w:rsidRPr="0040757F">
        <w:rPr>
          <w:rFonts w:asciiTheme="minorEastAsia" w:hAnsiTheme="minorEastAsia" w:cs="Arial Unicode MS"/>
        </w:rPr>
        <w:t>粕谷裕子</w:t>
      </w:r>
      <w:r w:rsidRPr="0040757F">
        <w:rPr>
          <w:rFonts w:asciiTheme="minorEastAsia" w:hAnsiTheme="minorEastAsia" w:cs="Arial Unicode MS"/>
          <w:color w:val="000000"/>
        </w:rPr>
        <w:t xml:space="preserve">研究会） </w:t>
      </w:r>
      <w:r w:rsidR="0040757F" w:rsidRPr="0040757F">
        <w:rPr>
          <w:rFonts w:asciiTheme="minorEastAsia" w:hAnsiTheme="minorEastAsia" w:cs="Arial Unicode MS"/>
          <w:color w:val="000000"/>
        </w:rPr>
        <w:br/>
      </w:r>
      <w:r w:rsidR="0040757F" w:rsidRPr="0040757F">
        <w:rPr>
          <w:rFonts w:asciiTheme="minorEastAsia" w:hAnsiTheme="minorEastAsia"/>
        </w:rPr>
        <w:t xml:space="preserve">Email: </w:t>
      </w:r>
      <w:r w:rsidR="0040757F" w:rsidRPr="0040757F">
        <w:rPr>
          <w:rFonts w:asciiTheme="minorEastAsia" w:hAnsiTheme="minorEastAsia"/>
          <w:color w:val="0000FF"/>
          <w:u w:val="single"/>
        </w:rPr>
        <w:t xml:space="preserve">himari.yajima@keio.jp </w:t>
      </w:r>
      <w:r w:rsidR="0040757F" w:rsidRPr="0040757F">
        <w:rPr>
          <w:rFonts w:asciiTheme="minorEastAsia" w:hAnsiTheme="minorEastAsia" w:cs="ＭＳ 明朝" w:hint="eastAsia"/>
        </w:rPr>
        <w:t>（矢島）</w:t>
      </w:r>
      <w:r w:rsidR="0040757F" w:rsidRPr="0040757F">
        <w:rPr>
          <w:rFonts w:asciiTheme="minorEastAsia" w:hAnsiTheme="minorEastAsia" w:cs="Arial Unicode MS"/>
        </w:rPr>
        <w:t xml:space="preserve">, </w:t>
      </w:r>
      <w:r w:rsidR="0040757F" w:rsidRPr="0040757F">
        <w:rPr>
          <w:rFonts w:asciiTheme="minorEastAsia" w:hAnsiTheme="minorEastAsia"/>
          <w:color w:val="0000FF"/>
          <w:highlight w:val="white"/>
          <w:u w:val="single"/>
        </w:rPr>
        <w:t>nagumoharuki@keio.jp</w:t>
      </w:r>
      <w:r w:rsidR="0040757F" w:rsidRPr="0040757F">
        <w:rPr>
          <w:rFonts w:asciiTheme="minorEastAsia" w:hAnsiTheme="minorEastAsia"/>
          <w:highlight w:val="white"/>
        </w:rPr>
        <w:t xml:space="preserve"> </w:t>
      </w:r>
      <w:r w:rsidR="0040757F" w:rsidRPr="0040757F">
        <w:rPr>
          <w:rFonts w:asciiTheme="minorEastAsia" w:hAnsiTheme="minorEastAsia" w:cs="ＭＳ 明朝" w:hint="eastAsia"/>
        </w:rPr>
        <w:t>（南雲）</w:t>
      </w:r>
    </w:p>
    <w:sectPr w:rsidR="0040757F" w:rsidRPr="0040757F" w:rsidSect="0040757F">
      <w:pgSz w:w="11900" w:h="16820"/>
      <w:pgMar w:top="1985" w:right="1701" w:bottom="1701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E9"/>
    <w:rsid w:val="0040757F"/>
    <w:rsid w:val="008E7EE9"/>
    <w:rsid w:val="00A24043"/>
    <w:rsid w:val="00D73D26"/>
    <w:rsid w:val="00E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0C2C3"/>
  <w15:docId w15:val="{267CDB72-D74E-41A9-B746-67E05956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57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iolaw.org/information_seiji/information_category/kenk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 向日葵</cp:lastModifiedBy>
  <cp:revision>5</cp:revision>
  <dcterms:created xsi:type="dcterms:W3CDTF">2022-11-03T04:15:00Z</dcterms:created>
  <dcterms:modified xsi:type="dcterms:W3CDTF">2022-11-03T04:18:00Z</dcterms:modified>
</cp:coreProperties>
</file>